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6FA1" w14:textId="3E655836" w:rsidR="00F74774" w:rsidRDefault="00000000">
      <w:pPr>
        <w:pStyle w:val="Standard"/>
        <w:spacing w:after="0" w:line="240" w:lineRule="auto"/>
        <w:jc w:val="center"/>
        <w:rPr>
          <w:rFonts w:ascii="Century Gothic" w:hAnsi="Century Gothic"/>
          <w:b/>
          <w:sz w:val="28"/>
          <w:szCs w:val="24"/>
        </w:rPr>
      </w:pPr>
      <w:r>
        <w:rPr>
          <w:rFonts w:ascii="Century Gothic" w:hAnsi="Century Gothic"/>
          <w:b/>
          <w:sz w:val="28"/>
          <w:szCs w:val="24"/>
        </w:rPr>
        <w:t xml:space="preserve">Consultazione preventiva per l’aggiornamento della sezione "Rischi corruttivi e trasparenza" del Piano Integrato di Attività e Organizzazione (PIAO) 2025-2027 per il Comune di </w:t>
      </w:r>
      <w:r w:rsidR="005E05C6">
        <w:rPr>
          <w:rFonts w:ascii="Century Gothic" w:hAnsi="Century Gothic"/>
          <w:b/>
          <w:sz w:val="28"/>
          <w:szCs w:val="24"/>
        </w:rPr>
        <w:t>Pompu</w:t>
      </w:r>
    </w:p>
    <w:p w14:paraId="007F74E5" w14:textId="5EA79036" w:rsidR="00F74774" w:rsidRDefault="00000000">
      <w:pPr>
        <w:pStyle w:val="Standard"/>
        <w:spacing w:after="0" w:line="240" w:lineRule="auto"/>
        <w:jc w:val="center"/>
      </w:pPr>
      <w:r>
        <w:rPr>
          <w:rFonts w:ascii="Century Gothic" w:hAnsi="Century Gothic"/>
          <w:b/>
          <w:i/>
          <w:color w:val="000000"/>
        </w:rPr>
        <w:t>Proposte da inviare entro il 31 gennaio 2025 a</w:t>
      </w:r>
      <w:r>
        <w:rPr>
          <w:rFonts w:ascii="Century Gothic" w:hAnsi="Century Gothic"/>
          <w:b/>
          <w:i/>
          <w:color w:val="FF0000"/>
        </w:rPr>
        <w:t xml:space="preserve"> </w:t>
      </w:r>
      <w:r w:rsidR="005E05C6">
        <w:rPr>
          <w:rFonts w:ascii="Century Gothic" w:hAnsi="Century Gothic"/>
          <w:b/>
          <w:i/>
          <w:color w:val="auto"/>
        </w:rPr>
        <w:t>comune.pompu@legalmail</w:t>
      </w:r>
      <w:r>
        <w:rPr>
          <w:rFonts w:ascii="Century Gothic" w:hAnsi="Century Gothic"/>
          <w:b/>
          <w:i/>
          <w:color w:val="auto"/>
        </w:rPr>
        <w:t xml:space="preserve">.it </w:t>
      </w: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9"/>
        <w:gridCol w:w="6107"/>
      </w:tblGrid>
      <w:tr w:rsidR="00F74774" w14:paraId="34FB3EB2" w14:textId="77777777">
        <w:trPr>
          <w:trHeight w:val="589"/>
        </w:trPr>
        <w:tc>
          <w:tcPr>
            <w:tcW w:w="4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1CFB" w14:textId="77777777" w:rsidR="00F74774" w:rsidRDefault="00000000">
            <w:pPr>
              <w:pStyle w:val="Standard"/>
              <w:spacing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DATI IDENTIFICATIVI (*)</w:t>
            </w:r>
          </w:p>
        </w:tc>
        <w:tc>
          <w:tcPr>
            <w:tcW w:w="6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8DF7" w14:textId="77777777" w:rsidR="00F74774" w:rsidRDefault="00F74774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</w:tr>
      <w:tr w:rsidR="00F74774" w14:paraId="46981FDE" w14:textId="77777777">
        <w:trPr>
          <w:trHeight w:val="510"/>
        </w:trPr>
        <w:tc>
          <w:tcPr>
            <w:tcW w:w="4349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0FB92" w14:textId="77777777" w:rsidR="00F74774" w:rsidRDefault="00000000">
            <w:pPr>
              <w:pStyle w:val="Standard"/>
              <w:spacing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nome e cognome:</w:t>
            </w:r>
          </w:p>
        </w:tc>
        <w:tc>
          <w:tcPr>
            <w:tcW w:w="6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BDFDFC4" w14:textId="77777777" w:rsidR="00F74774" w:rsidRDefault="00F74774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</w:tr>
      <w:tr w:rsidR="00F74774" w14:paraId="4F0A3393" w14:textId="77777777">
        <w:trPr>
          <w:trHeight w:val="510"/>
        </w:trPr>
        <w:tc>
          <w:tcPr>
            <w:tcW w:w="4349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B744B" w14:textId="77777777" w:rsidR="00F74774" w:rsidRDefault="00F74774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6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379499F" w14:textId="77777777" w:rsidR="00F74774" w:rsidRDefault="00F74774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</w:tr>
      <w:tr w:rsidR="00F74774" w14:paraId="70B69B3E" w14:textId="77777777">
        <w:trPr>
          <w:trHeight w:val="510"/>
        </w:trPr>
        <w:tc>
          <w:tcPr>
            <w:tcW w:w="4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96DEF" w14:textId="77777777" w:rsidR="00F74774" w:rsidRDefault="00F74774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610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B5A5E" w14:textId="77777777" w:rsidR="00F74774" w:rsidRDefault="00F74774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</w:tr>
      <w:tr w:rsidR="00F74774" w14:paraId="6EFEDB4A" w14:textId="77777777">
        <w:trPr>
          <w:trHeight w:val="510"/>
        </w:trPr>
        <w:tc>
          <w:tcPr>
            <w:tcW w:w="4349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8439" w14:textId="77777777" w:rsidR="00F74774" w:rsidRDefault="00000000">
            <w:pPr>
              <w:pStyle w:val="Standard"/>
              <w:spacing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ente/associazioni/organizzazione:</w:t>
            </w:r>
          </w:p>
        </w:tc>
        <w:tc>
          <w:tcPr>
            <w:tcW w:w="6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2D34B5C" w14:textId="77777777" w:rsidR="00F74774" w:rsidRDefault="00F74774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</w:tr>
      <w:tr w:rsidR="00F74774" w14:paraId="106EBBED" w14:textId="77777777">
        <w:trPr>
          <w:trHeight w:val="510"/>
        </w:trPr>
        <w:tc>
          <w:tcPr>
            <w:tcW w:w="4349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FA20A" w14:textId="77777777" w:rsidR="00F74774" w:rsidRDefault="00000000">
            <w:pPr>
              <w:pStyle w:val="Standard"/>
              <w:spacing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sede:</w:t>
            </w:r>
          </w:p>
        </w:tc>
        <w:tc>
          <w:tcPr>
            <w:tcW w:w="6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86832B9" w14:textId="77777777" w:rsidR="00F74774" w:rsidRDefault="00F74774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</w:tr>
      <w:tr w:rsidR="00F74774" w14:paraId="5B7399CB" w14:textId="77777777">
        <w:trPr>
          <w:trHeight w:val="510"/>
        </w:trPr>
        <w:tc>
          <w:tcPr>
            <w:tcW w:w="4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C28FA" w14:textId="77777777" w:rsidR="00F74774" w:rsidRDefault="00F74774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610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CA2EF" w14:textId="77777777" w:rsidR="00F74774" w:rsidRDefault="00F74774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</w:tr>
      <w:tr w:rsidR="00F74774" w14:paraId="0FB2F8B0" w14:textId="77777777">
        <w:trPr>
          <w:trHeight w:val="510"/>
        </w:trPr>
        <w:tc>
          <w:tcPr>
            <w:tcW w:w="4349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FF1F6" w14:textId="77777777" w:rsidR="00F74774" w:rsidRDefault="00000000">
            <w:pPr>
              <w:pStyle w:val="Standard"/>
              <w:spacing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specificare il ruolo ricoperto nell’ente/associazione/organizzazione</w:t>
            </w:r>
          </w:p>
        </w:tc>
        <w:tc>
          <w:tcPr>
            <w:tcW w:w="6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65255D1" w14:textId="77777777" w:rsidR="00F74774" w:rsidRDefault="00F74774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</w:tr>
      <w:tr w:rsidR="00F74774" w14:paraId="484DA516" w14:textId="77777777">
        <w:trPr>
          <w:trHeight w:val="589"/>
        </w:trPr>
        <w:tc>
          <w:tcPr>
            <w:tcW w:w="4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B2F88" w14:textId="77777777" w:rsidR="00F74774" w:rsidRDefault="00F74774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6107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B6C11" w14:textId="77777777" w:rsidR="00F74774" w:rsidRDefault="00F74774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</w:tr>
      <w:tr w:rsidR="00F74774" w14:paraId="26C95DFE" w14:textId="77777777">
        <w:trPr>
          <w:trHeight w:val="589"/>
        </w:trPr>
        <w:tc>
          <w:tcPr>
            <w:tcW w:w="43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31FD2" w14:textId="77777777" w:rsidR="00F74774" w:rsidRDefault="00000000">
            <w:pPr>
              <w:pStyle w:val="Standard"/>
              <w:spacing w:line="240" w:lineRule="auto"/>
            </w:pPr>
            <w:r>
              <w:rPr>
                <w:rFonts w:ascii="Century Gothic" w:hAnsi="Century Gothic"/>
                <w:sz w:val="18"/>
              </w:rPr>
              <w:t xml:space="preserve">(*) </w:t>
            </w:r>
            <w:r>
              <w:rPr>
                <w:rFonts w:ascii="Century Gothic" w:hAnsi="Century Gothic"/>
                <w:i/>
                <w:sz w:val="18"/>
              </w:rPr>
              <w:t>campi da compilare obbligatoriamente</w:t>
            </w:r>
          </w:p>
        </w:tc>
        <w:tc>
          <w:tcPr>
            <w:tcW w:w="6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8AB89" w14:textId="77777777" w:rsidR="00F74774" w:rsidRDefault="00F74774">
            <w:pPr>
              <w:pStyle w:val="Standard"/>
              <w:spacing w:line="240" w:lineRule="auto"/>
              <w:rPr>
                <w:rFonts w:ascii="Century Gothic" w:hAnsi="Century Gothic"/>
              </w:rPr>
            </w:pPr>
          </w:p>
        </w:tc>
      </w:tr>
      <w:tr w:rsidR="00F74774" w14:paraId="0B4E99E0" w14:textId="77777777">
        <w:trPr>
          <w:trHeight w:val="589"/>
        </w:trPr>
        <w:tc>
          <w:tcPr>
            <w:tcW w:w="10456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7AE18" w14:textId="77777777" w:rsidR="00F74774" w:rsidRDefault="00000000">
            <w:pPr>
              <w:pStyle w:val="Standard"/>
              <w:spacing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OSSERVAZIONI E/O PROPOSTE</w:t>
            </w:r>
          </w:p>
        </w:tc>
      </w:tr>
      <w:tr w:rsidR="00F74774" w14:paraId="68D06594" w14:textId="77777777">
        <w:trPr>
          <w:trHeight w:val="2704"/>
        </w:trPr>
        <w:tc>
          <w:tcPr>
            <w:tcW w:w="104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171E0F8" w14:textId="77777777" w:rsidR="00F74774" w:rsidRDefault="00F74774">
            <w:pPr>
              <w:pStyle w:val="Standard"/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1DD5D6A7" w14:textId="77777777" w:rsidR="00F74774" w:rsidRDefault="00F74774">
      <w:pPr>
        <w:pStyle w:val="Standard"/>
      </w:pPr>
    </w:p>
    <w:tbl>
      <w:tblPr>
        <w:tblW w:w="1046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F74774" w14:paraId="56F1AD12" w14:textId="77777777">
        <w:trPr>
          <w:trHeight w:val="589"/>
        </w:trPr>
        <w:tc>
          <w:tcPr>
            <w:tcW w:w="10466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8901F" w14:textId="77777777" w:rsidR="00F74774" w:rsidRDefault="00000000">
            <w:pPr>
              <w:pStyle w:val="Standard"/>
              <w:jc w:val="both"/>
            </w:pPr>
            <w:r>
              <w:rPr>
                <w:rFonts w:ascii="Century Gothic" w:hAnsi="Century Gothic" w:cs="Century Gothic"/>
                <w:b/>
                <w:color w:val="000000"/>
                <w:sz w:val="16"/>
                <w:szCs w:val="16"/>
              </w:rPr>
              <w:t>INFORMATIVA PRIVACY:</w:t>
            </w: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Century Gothic"/>
                <w:b/>
                <w:bCs/>
                <w:color w:val="000000"/>
                <w:sz w:val="16"/>
                <w:szCs w:val="16"/>
              </w:rPr>
              <w:t>Informativa sul trattamento dei dati personali ai sensi dell’art. 13 del Reg. (UE) 2016/679 - “Regolamento Generale sulla protezione dei dati”</w:t>
            </w:r>
          </w:p>
          <w:p w14:paraId="0ADDCBBC" w14:textId="6E0D19DC" w:rsidR="00F74774" w:rsidRDefault="00000000">
            <w:pPr>
              <w:pStyle w:val="Standard"/>
              <w:jc w:val="both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Il comune di </w:t>
            </w:r>
            <w:r w:rsidR="005E05C6">
              <w:rPr>
                <w:rFonts w:ascii="Times New Roman" w:hAnsi="Times New Roman"/>
                <w:sz w:val="16"/>
                <w:szCs w:val="16"/>
              </w:rPr>
              <w:t>Pompu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https://www.comune.</w:t>
            </w:r>
            <w:r w:rsidR="005E05C6">
              <w:rPr>
                <w:rFonts w:ascii="Times New Roman" w:hAnsi="Times New Roman"/>
                <w:sz w:val="16"/>
                <w:szCs w:val="16"/>
              </w:rPr>
              <w:t>pompu</w:t>
            </w:r>
            <w:r>
              <w:rPr>
                <w:rFonts w:ascii="Times New Roman" w:hAnsi="Times New Roman"/>
                <w:sz w:val="16"/>
                <w:szCs w:val="16"/>
              </w:rPr>
              <w:t>.or.it/</w:t>
            </w:r>
          </w:p>
          <w:p w14:paraId="79DD8FEF" w14:textId="77777777" w:rsidR="00F74774" w:rsidRDefault="00000000">
            <w:pPr>
              <w:pStyle w:val="Default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Finalità e modalità del trattamento dei dati:</w:t>
            </w:r>
          </w:p>
          <w:p w14:paraId="43E7BD35" w14:textId="77777777" w:rsidR="00F74774" w:rsidRDefault="00000000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il trattamento dei suoi dati personali sarà improntato ai principi di correttezza, liceità e trasparenza, tutelando la sua riservatezza e i suoi diritti.</w:t>
            </w:r>
          </w:p>
          <w:p w14:paraId="2C527DFC" w14:textId="77777777" w:rsidR="00F74774" w:rsidRDefault="00000000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il trattamento dei dati personali sarà effettuato per gestire la partecipazione alla consultazione</w:t>
            </w:r>
          </w:p>
          <w:p w14:paraId="73B7FD51" w14:textId="77777777" w:rsidR="00F74774" w:rsidRDefault="00000000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i suoi dati, trattati con modalità cartacea o con l’ausilio di mezzi informatici, saranno conservati per il tempo </w:t>
            </w:r>
            <w:r>
              <w:rPr>
                <w:rFonts w:ascii="Times New Roman" w:hAnsi="Times New Roman"/>
                <w:sz w:val="16"/>
                <w:szCs w:val="16"/>
              </w:rPr>
              <w:tab/>
              <w:t>necessario per partecipare alla consultazione presso gli uffici del Responsabile del procedimento (Settore Prevenzione della corruzione e trasparenza).</w:t>
            </w:r>
          </w:p>
          <w:p w14:paraId="747E0548" w14:textId="77777777" w:rsidR="00F74774" w:rsidRDefault="00000000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 dati saranno poi conservati in conformità alle norme sulla conservazione della documentazione amministrativa.</w:t>
            </w:r>
          </w:p>
          <w:p w14:paraId="219D9AE9" w14:textId="77777777" w:rsidR="00F74774" w:rsidRDefault="00000000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 dati saranno trattati esclusivamente dal personale e dai collaboratori del titolare e dai soggetti espressamente nominati come responsabili del trattamento.</w:t>
            </w:r>
          </w:p>
          <w:p w14:paraId="364CAAF2" w14:textId="77777777" w:rsidR="00F74774" w:rsidRDefault="00000000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 dati raccolti non saranno oggetto di comunicazione a terzi, se non per obbligo di legge e non saranno oggetto di diffusione.</w:t>
            </w:r>
          </w:p>
          <w:p w14:paraId="3646D8A3" w14:textId="77777777" w:rsidR="00F74774" w:rsidRDefault="00000000">
            <w:pPr>
              <w:pStyle w:val="Default"/>
              <w:jc w:val="both"/>
            </w:pPr>
            <w:r>
              <w:rPr>
                <w:rFonts w:ascii="Times New Roman" w:hAnsi="Times New Roman"/>
                <w:sz w:val="16"/>
                <w:szCs w:val="16"/>
              </w:rPr>
              <w:t>Lei ha il diritto di accedere ai dati personali che la riguardano, di chiedere la rettifica, la limitazione o la cancellazione se incompleti o erronei, o raccolti in violazione della legge, nonché di opporsi al loro trattamento per motivi legittimi rivolgendo la richiesta al Responsabile della protezione dei dati, p</w:t>
            </w:r>
            <w:r>
              <w:rPr>
                <w:rFonts w:ascii="Times New Roman" w:hAnsi="Times New Roman" w:cs="Century Gothic"/>
                <w:sz w:val="16"/>
                <w:szCs w:val="16"/>
              </w:rPr>
              <w:t xml:space="preserve">uò inoltre proporre reclamo al Garante per la protezione dei dati personali seguendo le indicazioni riportate sul sito dell’Autorità di controllo </w:t>
            </w:r>
            <w:hyperlink r:id="rId7" w:history="1">
              <w:r w:rsidR="00F74774">
                <w:rPr>
                  <w:rStyle w:val="Internetlink"/>
                  <w:rFonts w:ascii="Times New Roman" w:hAnsi="Times New Roman" w:cs="Century Gothic"/>
                  <w:color w:val="000000"/>
                  <w:sz w:val="16"/>
                  <w:szCs w:val="16"/>
                </w:rPr>
                <w:t>http://www.garanteprivacy.it/web/guest/home/docweb/-/docweb-display/docweb/4535524</w:t>
              </w:r>
            </w:hyperlink>
          </w:p>
        </w:tc>
      </w:tr>
      <w:tr w:rsidR="00F74774" w14:paraId="031F9F1C" w14:textId="77777777">
        <w:trPr>
          <w:trHeight w:val="589"/>
        </w:trPr>
        <w:tc>
          <w:tcPr>
            <w:tcW w:w="10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96CCD" w14:textId="77777777" w:rsidR="00F74774" w:rsidRDefault="00F74774">
            <w:pPr>
              <w:pStyle w:val="Standard"/>
              <w:jc w:val="both"/>
              <w:rPr>
                <w:sz w:val="16"/>
                <w:szCs w:val="16"/>
              </w:rPr>
            </w:pPr>
          </w:p>
        </w:tc>
      </w:tr>
    </w:tbl>
    <w:p w14:paraId="6F27B635" w14:textId="77777777" w:rsidR="00F74774" w:rsidRDefault="00F74774">
      <w:pPr>
        <w:pStyle w:val="Standard"/>
        <w:spacing w:after="0" w:line="240" w:lineRule="auto"/>
      </w:pPr>
    </w:p>
    <w:sectPr w:rsidR="00F74774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E6842" w14:textId="77777777" w:rsidR="002C6F1C" w:rsidRDefault="002C6F1C">
      <w:r>
        <w:separator/>
      </w:r>
    </w:p>
  </w:endnote>
  <w:endnote w:type="continuationSeparator" w:id="0">
    <w:p w14:paraId="78B697C5" w14:textId="77777777" w:rsidR="002C6F1C" w:rsidRDefault="002C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61313" w14:textId="77777777" w:rsidR="002C6F1C" w:rsidRDefault="002C6F1C">
      <w:r>
        <w:rPr>
          <w:color w:val="000000"/>
        </w:rPr>
        <w:separator/>
      </w:r>
    </w:p>
  </w:footnote>
  <w:footnote w:type="continuationSeparator" w:id="0">
    <w:p w14:paraId="483B6248" w14:textId="77777777" w:rsidR="002C6F1C" w:rsidRDefault="002C6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1173F"/>
    <w:multiLevelType w:val="multilevel"/>
    <w:tmpl w:val="DEC00DAE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355F2E96"/>
    <w:multiLevelType w:val="multilevel"/>
    <w:tmpl w:val="E8301928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56B36B63"/>
    <w:multiLevelType w:val="multilevel"/>
    <w:tmpl w:val="EAEA93B0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num w:numId="1" w16cid:durableId="712005391">
    <w:abstractNumId w:val="2"/>
  </w:num>
  <w:num w:numId="2" w16cid:durableId="686911736">
    <w:abstractNumId w:val="0"/>
  </w:num>
  <w:num w:numId="3" w16cid:durableId="1296259669">
    <w:abstractNumId w:val="1"/>
  </w:num>
  <w:num w:numId="4" w16cid:durableId="187662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74"/>
    <w:rsid w:val="00100B25"/>
    <w:rsid w:val="00116455"/>
    <w:rsid w:val="002C6F1C"/>
    <w:rsid w:val="005E05C6"/>
    <w:rsid w:val="007D5FC2"/>
    <w:rsid w:val="009F04FD"/>
    <w:rsid w:val="00F7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8502"/>
  <w15:docId w15:val="{66EC97A2-C8CB-41F7-A7A0-E2528D70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Default">
    <w:name w:val="Default"/>
    <w:pPr>
      <w:widowControl/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TableContents">
    <w:name w:val="Table Contents"/>
    <w:basedOn w:val="Standard"/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NumberingSymbols">
    <w:name w:val="Numbering Symbols"/>
    <w:rPr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OpenSymbol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Open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Open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/web/guest/home/docweb/-/docweb-display/docweb/45355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Brunetti</dc:creator>
  <cp:lastModifiedBy>Amministrativo01</cp:lastModifiedBy>
  <cp:revision>3</cp:revision>
  <cp:lastPrinted>2018-12-05T12:30:00Z</cp:lastPrinted>
  <dcterms:created xsi:type="dcterms:W3CDTF">2025-01-17T11:31:00Z</dcterms:created>
  <dcterms:modified xsi:type="dcterms:W3CDTF">2025-01-17T12:44:00Z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Regione Lombardia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